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D775E">
      <w:pPr>
        <w:jc w:val="center"/>
        <w:rPr>
          <w:lang w:val="en-US"/>
        </w:rPr>
      </w:pPr>
      <w:r>
        <w:rPr>
          <w:lang w:eastAsia="ru-RU"/>
        </w:rPr>
        <w:drawing>
          <wp:inline distT="0" distB="0" distL="0" distR="0">
            <wp:extent cx="1371600" cy="12934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52F6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ky-KG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lang w:val="ky-KG"/>
        </w:rPr>
        <w:t xml:space="preserve">Токтогул  атындагы №1 </w:t>
      </w:r>
      <w:r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  <w:t>жалпы</w:t>
      </w:r>
      <w:r>
        <w:rPr>
          <w:rFonts w:hint="default" w:ascii="Times New Roman" w:hAnsi="Times New Roman" w:cs="Times New Roman"/>
          <w:b/>
          <w:color w:val="FF0000"/>
          <w:sz w:val="40"/>
          <w:szCs w:val="40"/>
          <w:lang w:val="ru-RU"/>
        </w:rPr>
        <w:t xml:space="preserve"> орто билим бер</w:t>
      </w:r>
      <w:r>
        <w:rPr>
          <w:rFonts w:hint="default" w:ascii="Times New Roman" w:hAnsi="Times New Roman" w:cs="Times New Roman"/>
          <w:b/>
          <w:color w:val="FF0000"/>
          <w:sz w:val="40"/>
          <w:szCs w:val="40"/>
          <w:lang w:val="ky-KG"/>
        </w:rPr>
        <w:t xml:space="preserve">үү </w:t>
      </w:r>
      <w:r>
        <w:rPr>
          <w:rFonts w:ascii="Times New Roman" w:hAnsi="Times New Roman" w:cs="Times New Roman"/>
          <w:b/>
          <w:color w:val="FF0000"/>
          <w:sz w:val="40"/>
          <w:szCs w:val="40"/>
          <w:lang w:val="ky-KG"/>
        </w:rPr>
        <w:t>мектебинин</w:t>
      </w:r>
      <w:r>
        <w:rPr>
          <w:rFonts w:hint="default" w:ascii="Times New Roman" w:hAnsi="Times New Roman" w:cs="Times New Roman"/>
          <w:b/>
          <w:color w:val="FF0000"/>
          <w:sz w:val="40"/>
          <w:szCs w:val="40"/>
          <w:lang w:val="ky-KG"/>
        </w:rPr>
        <w:t xml:space="preserve"> </w:t>
      </w:r>
    </w:p>
    <w:p w14:paraId="17A894B4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ky-KG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  <w:lang w:val="ky-KG"/>
        </w:rPr>
        <w:t xml:space="preserve">Укук бузуучулук жана кылмыштуулуктун алдын алуу боюнча түзүлгөн план </w:t>
      </w:r>
    </w:p>
    <w:p w14:paraId="42DC077C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ky-KG"/>
        </w:rPr>
      </w:pPr>
    </w:p>
    <w:p w14:paraId="7BBA418D">
      <w:pPr>
        <w:jc w:val="center"/>
        <w:rPr>
          <w:rFonts w:ascii="Times New Roman" w:hAnsi="Times New Roman" w:cs="Times New Roman"/>
          <w:b/>
          <w:sz w:val="40"/>
          <w:szCs w:val="40"/>
          <w:lang w:val="ky-KG"/>
        </w:rPr>
      </w:pPr>
      <w:r>
        <w:rPr>
          <w:rFonts w:ascii="Times New Roman" w:hAnsi="Times New Roman" w:cs="Times New Roman"/>
          <w:b/>
          <w:sz w:val="40"/>
          <w:szCs w:val="40"/>
          <w:lang w:val="ky-KG"/>
        </w:rPr>
        <w:t>Мектептин миссиясы:</w:t>
      </w:r>
    </w:p>
    <w:p w14:paraId="2CE21FD3">
      <w:pPr>
        <w:jc w:val="center"/>
        <w:rPr>
          <w:rFonts w:ascii="Times New Roman" w:hAnsi="Times New Roman" w:cs="Times New Roman"/>
          <w:b/>
          <w:sz w:val="40"/>
          <w:szCs w:val="40"/>
          <w:lang w:val="ky-KG"/>
        </w:rPr>
      </w:pPr>
      <w:r>
        <w:rPr>
          <w:rFonts w:ascii="Times New Roman" w:hAnsi="Times New Roman" w:cs="Times New Roman"/>
          <w:b/>
          <w:sz w:val="40"/>
          <w:szCs w:val="40"/>
          <w:lang w:val="ky-KG"/>
        </w:rPr>
        <w:t>Жашоодо өз ордун таба билген, ар тараптуу өнүккөн инсанды тарбиялоо.</w:t>
      </w:r>
    </w:p>
    <w:p w14:paraId="68A93AD5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ky-KG"/>
        </w:rPr>
      </w:pPr>
    </w:p>
    <w:p w14:paraId="3330EE8D">
      <w:pPr>
        <w:rPr>
          <w:rFonts w:ascii="Times New Roman" w:hAnsi="Times New Roman" w:cs="Times New Roman"/>
          <w:b/>
          <w:color w:val="0070C0"/>
          <w:sz w:val="40"/>
          <w:szCs w:val="40"/>
          <w:lang w:val="ky-KG"/>
        </w:rPr>
      </w:pPr>
    </w:p>
    <w:p w14:paraId="186BED5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ky-KG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lang w:val="ky-KG"/>
        </w:rPr>
        <w:t>202</w:t>
      </w:r>
      <w:r>
        <w:rPr>
          <w:rFonts w:hint="default" w:ascii="Times New Roman" w:hAnsi="Times New Roman" w:cs="Times New Roman"/>
          <w:b/>
          <w:color w:val="FF0000"/>
          <w:sz w:val="40"/>
          <w:szCs w:val="40"/>
          <w:lang w:val="ru-RU"/>
        </w:rPr>
        <w:t>4</w:t>
      </w:r>
      <w:r>
        <w:rPr>
          <w:rFonts w:ascii="Times New Roman" w:hAnsi="Times New Roman" w:cs="Times New Roman"/>
          <w:b/>
          <w:color w:val="FF0000"/>
          <w:sz w:val="40"/>
          <w:szCs w:val="40"/>
          <w:lang w:val="ky-KG"/>
        </w:rPr>
        <w:t xml:space="preserve"> – 202</w:t>
      </w:r>
      <w:r>
        <w:rPr>
          <w:rFonts w:hint="default" w:ascii="Times New Roman" w:hAnsi="Times New Roman" w:cs="Times New Roman"/>
          <w:b/>
          <w:color w:val="FF0000"/>
          <w:sz w:val="40"/>
          <w:szCs w:val="40"/>
          <w:lang w:val="ru-RU"/>
        </w:rPr>
        <w:t>5</w:t>
      </w:r>
      <w:r>
        <w:rPr>
          <w:rFonts w:ascii="Times New Roman" w:hAnsi="Times New Roman" w:cs="Times New Roman"/>
          <w:b/>
          <w:color w:val="FF0000"/>
          <w:sz w:val="40"/>
          <w:szCs w:val="40"/>
          <w:lang w:val="ky-KG"/>
        </w:rPr>
        <w:t xml:space="preserve"> – окуу жылы</w:t>
      </w:r>
    </w:p>
    <w:p w14:paraId="791EF4D2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ky-KG"/>
        </w:rPr>
      </w:pPr>
    </w:p>
    <w:p w14:paraId="6E99DCD6">
      <w:pPr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lang w:val="ky-KG"/>
        </w:rPr>
        <w:t xml:space="preserve"> </w:t>
      </w:r>
    </w:p>
    <w:p w14:paraId="368895DD">
      <w:pPr>
        <w:rPr>
          <w:rFonts w:ascii="Times New Roman" w:hAnsi="Times New Roman" w:cs="Times New Roman"/>
          <w:sz w:val="24"/>
          <w:szCs w:val="24"/>
          <w:lang w:val="ky-KG"/>
        </w:rPr>
      </w:pPr>
    </w:p>
    <w:p w14:paraId="280387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“Бекитемин”</w:t>
      </w:r>
    </w:p>
    <w:p w14:paraId="41D38D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Мектептин</w:t>
      </w:r>
      <w:r>
        <w:rPr>
          <w:rFonts w:hint="default" w:ascii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директору: ___________ Тагаева Р.А.</w:t>
      </w:r>
    </w:p>
    <w:p w14:paraId="6EB496C5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3366FF"/>
          <w:sz w:val="28"/>
          <w:szCs w:val="28"/>
          <w:lang w:val="kk-KZ" w:eastAsia="ru-RU"/>
        </w:rPr>
      </w:pPr>
    </w:p>
    <w:p w14:paraId="462CED19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3366FF"/>
          <w:sz w:val="28"/>
          <w:szCs w:val="28"/>
          <w:lang w:val="kk-KZ" w:eastAsia="ru-RU"/>
        </w:rPr>
      </w:pPr>
      <w:r>
        <w:rPr>
          <w:rFonts w:ascii="Times New Roman" w:hAnsi="Times New Roman" w:eastAsia="Times New Roman" w:cs="Times New Roman"/>
          <w:b/>
          <w:color w:val="3366FF"/>
          <w:sz w:val="28"/>
          <w:szCs w:val="28"/>
          <w:u w:val="single"/>
          <w:lang w:val="kk-KZ" w:eastAsia="ru-RU"/>
        </w:rPr>
        <w:t xml:space="preserve"> «Өспүрүмдөр арасындагы укук бузууларды жана кылмыштуулуктун алдын алуу» </w:t>
      </w:r>
      <w:r>
        <w:rPr>
          <w:rFonts w:ascii="Times New Roman" w:hAnsi="Times New Roman" w:eastAsia="Times New Roman" w:cs="Times New Roman"/>
          <w:color w:val="3366FF"/>
          <w:sz w:val="28"/>
          <w:szCs w:val="28"/>
          <w:lang w:val="kk-KZ" w:eastAsia="ru-RU"/>
        </w:rPr>
        <w:t>боюнча түзүлгөн иш план.</w:t>
      </w:r>
    </w:p>
    <w:p w14:paraId="2D83526E">
      <w:pPr>
        <w:spacing w:after="0" w:line="240" w:lineRule="auto"/>
        <w:rPr>
          <w:rFonts w:ascii="Times New Roman" w:hAnsi="Times New Roman" w:eastAsia="Times New Roman" w:cs="Times New Roman"/>
          <w:sz w:val="36"/>
          <w:szCs w:val="36"/>
          <w:lang w:val="kk-KZ" w:eastAsia="ru-RU"/>
        </w:rPr>
      </w:pPr>
    </w:p>
    <w:tbl>
      <w:tblPr>
        <w:tblStyle w:val="8"/>
        <w:tblW w:w="0" w:type="auto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5732"/>
        <w:gridCol w:w="1701"/>
        <w:gridCol w:w="2268"/>
        <w:gridCol w:w="4678"/>
      </w:tblGrid>
      <w:tr w14:paraId="479E0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52E2204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33996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339966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5732" w:type="dxa"/>
          </w:tcPr>
          <w:p w14:paraId="6632087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val="kk-KZ" w:eastAsia="ru-RU"/>
              </w:rPr>
              <w:t>Аткарылуучу иштин мазмуну</w:t>
            </w:r>
          </w:p>
        </w:tc>
        <w:tc>
          <w:tcPr>
            <w:tcW w:w="1701" w:type="dxa"/>
          </w:tcPr>
          <w:p w14:paraId="514AD0B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val="kk-KZ" w:eastAsia="ru-RU"/>
              </w:rPr>
              <w:t>Мөөнөтү</w:t>
            </w:r>
          </w:p>
        </w:tc>
        <w:tc>
          <w:tcPr>
            <w:tcW w:w="2268" w:type="dxa"/>
          </w:tcPr>
          <w:p w14:paraId="0791DD9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Ресурстар </w:t>
            </w:r>
          </w:p>
        </w:tc>
        <w:tc>
          <w:tcPr>
            <w:tcW w:w="4678" w:type="dxa"/>
          </w:tcPr>
          <w:p w14:paraId="308FD34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Күтүлүүчү натыйжалар </w:t>
            </w:r>
          </w:p>
          <w:p w14:paraId="506B287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</w:p>
        </w:tc>
      </w:tr>
      <w:tr w14:paraId="6513E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567CB785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732" w:type="dxa"/>
          </w:tcPr>
          <w:p w14:paraId="0490B5F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Кылмыштуулуктун алдын алуу боюнча «Алдын алуу кеңешин» түзүү боюнча буйруктун негизинде иш план түзүү</w:t>
            </w:r>
          </w:p>
        </w:tc>
        <w:tc>
          <w:tcPr>
            <w:tcW w:w="1701" w:type="dxa"/>
          </w:tcPr>
          <w:p w14:paraId="57269ECB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74AF7BF5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Сентябрь </w:t>
            </w:r>
          </w:p>
        </w:tc>
        <w:tc>
          <w:tcPr>
            <w:tcW w:w="2268" w:type="dxa"/>
          </w:tcPr>
          <w:p w14:paraId="0C127C3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33883D8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Буйруктар, иш чаралар </w:t>
            </w:r>
          </w:p>
        </w:tc>
        <w:tc>
          <w:tcPr>
            <w:tcW w:w="4678" w:type="dxa"/>
          </w:tcPr>
          <w:p w14:paraId="772A554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7D932BA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Буйруктун аткарылышы колго алынат </w:t>
            </w:r>
          </w:p>
        </w:tc>
      </w:tr>
      <w:tr w14:paraId="55FE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2A354AF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732" w:type="dxa"/>
          </w:tcPr>
          <w:p w14:paraId="76831FF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Класстын социалдык паспортун түзүү</w:t>
            </w:r>
          </w:p>
        </w:tc>
        <w:tc>
          <w:tcPr>
            <w:tcW w:w="1701" w:type="dxa"/>
          </w:tcPr>
          <w:p w14:paraId="7164810B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Сентябрь </w:t>
            </w:r>
          </w:p>
        </w:tc>
        <w:tc>
          <w:tcPr>
            <w:tcW w:w="2268" w:type="dxa"/>
          </w:tcPr>
          <w:p w14:paraId="19EECB3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Социалдык паспорт </w:t>
            </w:r>
          </w:p>
        </w:tc>
        <w:tc>
          <w:tcPr>
            <w:tcW w:w="4678" w:type="dxa"/>
          </w:tcPr>
          <w:p w14:paraId="5DC9C7E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Окуучулардын социалдык абалы аныкталат </w:t>
            </w:r>
          </w:p>
        </w:tc>
      </w:tr>
      <w:tr w14:paraId="644B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483918C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732" w:type="dxa"/>
          </w:tcPr>
          <w:p w14:paraId="7C25A8F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Кылмыштуулуктун алдын алуу боюнча ата-энелер, жашы жете электер арасында түшүндүрүү иштерин жүргүзүү</w:t>
            </w:r>
          </w:p>
        </w:tc>
        <w:tc>
          <w:tcPr>
            <w:tcW w:w="1701" w:type="dxa"/>
          </w:tcPr>
          <w:p w14:paraId="0A7098AF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5304C5C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Ар дайым</w:t>
            </w:r>
          </w:p>
        </w:tc>
        <w:tc>
          <w:tcPr>
            <w:tcW w:w="2268" w:type="dxa"/>
          </w:tcPr>
          <w:p w14:paraId="71EAD62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6395F9C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Иш пландар </w:t>
            </w:r>
          </w:p>
        </w:tc>
        <w:tc>
          <w:tcPr>
            <w:tcW w:w="4678" w:type="dxa"/>
          </w:tcPr>
          <w:p w14:paraId="5450C13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Кылмыштуулуктун алдын алуучу иш чаралар жүргүзүлөт</w:t>
            </w:r>
          </w:p>
        </w:tc>
      </w:tr>
      <w:tr w14:paraId="54B7E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506" w:type="dxa"/>
          </w:tcPr>
          <w:p w14:paraId="6A72979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4</w:t>
            </w:r>
          </w:p>
          <w:p w14:paraId="0E1C6179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32" w:type="dxa"/>
          </w:tcPr>
          <w:p w14:paraId="3699C7DB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Тарбиясы оор, кароосуз калган окуучулардын тизмесин тактоо жана аларга түшүндүрүү иштерин жүргүзүү.</w:t>
            </w:r>
          </w:p>
        </w:tc>
        <w:tc>
          <w:tcPr>
            <w:tcW w:w="1701" w:type="dxa"/>
          </w:tcPr>
          <w:p w14:paraId="73F7A34D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5781A88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2268" w:type="dxa"/>
          </w:tcPr>
          <w:p w14:paraId="1CD2E95D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1538A425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Тизмелер, пландар </w:t>
            </w:r>
          </w:p>
        </w:tc>
        <w:tc>
          <w:tcPr>
            <w:tcW w:w="4678" w:type="dxa"/>
          </w:tcPr>
          <w:p w14:paraId="1603C52F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69D718A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Кароосуз калган жана тарбиясы оор балдар менен иш жүргүзүлөт </w:t>
            </w:r>
          </w:p>
        </w:tc>
      </w:tr>
      <w:tr w14:paraId="18D89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506" w:type="dxa"/>
          </w:tcPr>
          <w:p w14:paraId="106DFE7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732" w:type="dxa"/>
          </w:tcPr>
          <w:p w14:paraId="77D6B03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«Сен жана сенин укугуң» тегерек стол </w:t>
            </w:r>
          </w:p>
        </w:tc>
        <w:tc>
          <w:tcPr>
            <w:tcW w:w="1701" w:type="dxa"/>
          </w:tcPr>
          <w:p w14:paraId="5601DDF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Октябрь </w:t>
            </w:r>
          </w:p>
        </w:tc>
        <w:tc>
          <w:tcPr>
            <w:tcW w:w="2268" w:type="dxa"/>
          </w:tcPr>
          <w:p w14:paraId="76019337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Тегерек столдун планы </w:t>
            </w:r>
          </w:p>
        </w:tc>
        <w:tc>
          <w:tcPr>
            <w:tcW w:w="4678" w:type="dxa"/>
          </w:tcPr>
          <w:p w14:paraId="6AD5700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Балдар укуктары жана милдеттери жөнүндө маалымат алышат </w:t>
            </w:r>
          </w:p>
        </w:tc>
      </w:tr>
      <w:tr w14:paraId="1DD0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06" w:type="dxa"/>
          </w:tcPr>
          <w:p w14:paraId="31B43E3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732" w:type="dxa"/>
          </w:tcPr>
          <w:p w14:paraId="7BAB76E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«Биз мектеп рекетчилигине каршыбыз» акция, диспут сабак </w:t>
            </w:r>
          </w:p>
        </w:tc>
        <w:tc>
          <w:tcPr>
            <w:tcW w:w="1701" w:type="dxa"/>
          </w:tcPr>
          <w:p w14:paraId="3C217AA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Ноябрь </w:t>
            </w:r>
          </w:p>
        </w:tc>
        <w:tc>
          <w:tcPr>
            <w:tcW w:w="2268" w:type="dxa"/>
          </w:tcPr>
          <w:p w14:paraId="1C37428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Диспуттун планы </w:t>
            </w:r>
          </w:p>
        </w:tc>
        <w:tc>
          <w:tcPr>
            <w:tcW w:w="4678" w:type="dxa"/>
          </w:tcPr>
          <w:p w14:paraId="4DCA7CA5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Укук бузуулардын алдын алуучу иштер жүргузүлөт </w:t>
            </w:r>
          </w:p>
        </w:tc>
      </w:tr>
      <w:tr w14:paraId="2F76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594ED15C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732" w:type="dxa"/>
          </w:tcPr>
          <w:p w14:paraId="53AA9AB5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Жолдо жүрүүнүн эрежелери менен иштөөчү ички иштер бөлүмүнүн кызматкерлери менен бирге рейд уюштуруу жана жыйынтыгын чыгаруу</w:t>
            </w:r>
          </w:p>
        </w:tc>
        <w:tc>
          <w:tcPr>
            <w:tcW w:w="1701" w:type="dxa"/>
          </w:tcPr>
          <w:p w14:paraId="15F5285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2BA2CB2C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Убагында</w:t>
            </w:r>
          </w:p>
        </w:tc>
        <w:tc>
          <w:tcPr>
            <w:tcW w:w="2268" w:type="dxa"/>
          </w:tcPr>
          <w:p w14:paraId="04EA03C2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4F2915B7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Рейд жүргүзүүнүн графиги </w:t>
            </w:r>
          </w:p>
        </w:tc>
        <w:tc>
          <w:tcPr>
            <w:tcW w:w="4678" w:type="dxa"/>
          </w:tcPr>
          <w:p w14:paraId="2952EC9F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Рейд уюштурулуп, түшүндурүү иштери жүргүзүлөт</w:t>
            </w:r>
          </w:p>
        </w:tc>
      </w:tr>
      <w:tr w14:paraId="0E20E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1750076D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732" w:type="dxa"/>
          </w:tcPr>
          <w:p w14:paraId="485AEF8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«Тамекинин зындуулугу» тарбиялык сабак </w:t>
            </w:r>
          </w:p>
        </w:tc>
        <w:tc>
          <w:tcPr>
            <w:tcW w:w="1701" w:type="dxa"/>
          </w:tcPr>
          <w:p w14:paraId="2DD2B94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Декабрь </w:t>
            </w:r>
          </w:p>
        </w:tc>
        <w:tc>
          <w:tcPr>
            <w:tcW w:w="2268" w:type="dxa"/>
          </w:tcPr>
          <w:p w14:paraId="4848E192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Сабактын иштелмеси </w:t>
            </w:r>
          </w:p>
        </w:tc>
        <w:tc>
          <w:tcPr>
            <w:tcW w:w="4678" w:type="dxa"/>
          </w:tcPr>
          <w:p w14:paraId="77C210E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Тарбиялык сабак өткөрүлөт, балдарга түшүнүк берилет </w:t>
            </w:r>
          </w:p>
        </w:tc>
      </w:tr>
      <w:tr w14:paraId="79032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7393FC1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5732" w:type="dxa"/>
          </w:tcPr>
          <w:p w14:paraId="6DE64BA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Мектептен сырткаркы убактагы окуучулардын жүрүм туруму тууралуу </w:t>
            </w:r>
          </w:p>
        </w:tc>
        <w:tc>
          <w:tcPr>
            <w:tcW w:w="1701" w:type="dxa"/>
          </w:tcPr>
          <w:p w14:paraId="75BBAC8F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Ар дайым </w:t>
            </w:r>
          </w:p>
        </w:tc>
        <w:tc>
          <w:tcPr>
            <w:tcW w:w="2268" w:type="dxa"/>
          </w:tcPr>
          <w:p w14:paraId="2DDFE3C2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Докладдар </w:t>
            </w:r>
          </w:p>
        </w:tc>
        <w:tc>
          <w:tcPr>
            <w:tcW w:w="4678" w:type="dxa"/>
          </w:tcPr>
          <w:p w14:paraId="7845D61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Окуучулардын жүрүм туруму көзөмөлгө алынат </w:t>
            </w:r>
          </w:p>
        </w:tc>
      </w:tr>
      <w:tr w14:paraId="1E7FC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28F134F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5732" w:type="dxa"/>
          </w:tcPr>
          <w:p w14:paraId="4293E5D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ЖӨИнин кызматкери менен жолугушууларды уюштуруу </w:t>
            </w:r>
          </w:p>
        </w:tc>
        <w:tc>
          <w:tcPr>
            <w:tcW w:w="1701" w:type="dxa"/>
          </w:tcPr>
          <w:p w14:paraId="3D85A05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График боюнча </w:t>
            </w:r>
          </w:p>
        </w:tc>
        <w:tc>
          <w:tcPr>
            <w:tcW w:w="2268" w:type="dxa"/>
          </w:tcPr>
          <w:p w14:paraId="24D9B2C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Такталган график </w:t>
            </w:r>
          </w:p>
        </w:tc>
        <w:tc>
          <w:tcPr>
            <w:tcW w:w="4678" w:type="dxa"/>
          </w:tcPr>
          <w:p w14:paraId="60DDA75F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Жолугушуулар өтөт</w:t>
            </w:r>
          </w:p>
        </w:tc>
      </w:tr>
      <w:tr w14:paraId="53C03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3BEB096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5732" w:type="dxa"/>
          </w:tcPr>
          <w:p w14:paraId="1C097FE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«Өспүрүмдөр кылмыштуулукка каршы» аттуу коомчулуктун өкүлдөрүнүн, айыл имамы, ЖӨИнин кызматкери, ФАП кызматкерлери, ата – энелердин катышуусунда тегерек стол уюштуруу</w:t>
            </w:r>
          </w:p>
        </w:tc>
        <w:tc>
          <w:tcPr>
            <w:tcW w:w="1701" w:type="dxa"/>
          </w:tcPr>
          <w:p w14:paraId="4232235F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29C5EABD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Январь </w:t>
            </w:r>
          </w:p>
        </w:tc>
        <w:tc>
          <w:tcPr>
            <w:tcW w:w="2268" w:type="dxa"/>
          </w:tcPr>
          <w:p w14:paraId="39A7EAEF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Сабактын иштелмеси </w:t>
            </w:r>
          </w:p>
        </w:tc>
        <w:tc>
          <w:tcPr>
            <w:tcW w:w="4678" w:type="dxa"/>
          </w:tcPr>
          <w:p w14:paraId="080F4182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Кылмыштуулуктун жана укук бузуучулук боюнча түшүнүшөт, коомчулуктун көңүлүн өспүрүмдөрдүн тарбиясына буруу каралат </w:t>
            </w:r>
          </w:p>
        </w:tc>
      </w:tr>
      <w:tr w14:paraId="4DB07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047F5BC2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5732" w:type="dxa"/>
          </w:tcPr>
          <w:p w14:paraId="7DB9068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Тарбиясы оор, кароосуз калган окуучулар арасында иш жүргүзүү</w:t>
            </w:r>
          </w:p>
        </w:tc>
        <w:tc>
          <w:tcPr>
            <w:tcW w:w="1701" w:type="dxa"/>
          </w:tcPr>
          <w:p w14:paraId="55C13267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Ар дайым</w:t>
            </w:r>
          </w:p>
        </w:tc>
        <w:tc>
          <w:tcPr>
            <w:tcW w:w="2268" w:type="dxa"/>
          </w:tcPr>
          <w:p w14:paraId="2ED3356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Социалдык паспорт </w:t>
            </w:r>
          </w:p>
        </w:tc>
        <w:tc>
          <w:tcPr>
            <w:tcW w:w="4678" w:type="dxa"/>
          </w:tcPr>
          <w:p w14:paraId="7489477D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Түшүндүрүү иштери жүргузүлөт, ата энелер менен сүйлөшүүлөр жүрөт </w:t>
            </w:r>
          </w:p>
        </w:tc>
      </w:tr>
      <w:tr w14:paraId="24A67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4F492AF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5732" w:type="dxa"/>
          </w:tcPr>
          <w:p w14:paraId="31C6F905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«Баңгилик жана аракечтик деген эмне» ФАП кызматкерлери жана ЖӨИнин кызматкерлери менен биргеликте талкуу уюштуруу </w:t>
            </w:r>
          </w:p>
        </w:tc>
        <w:tc>
          <w:tcPr>
            <w:tcW w:w="1701" w:type="dxa"/>
          </w:tcPr>
          <w:p w14:paraId="78D448C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4BB8A445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Февраль </w:t>
            </w:r>
          </w:p>
        </w:tc>
        <w:tc>
          <w:tcPr>
            <w:tcW w:w="2268" w:type="dxa"/>
          </w:tcPr>
          <w:p w14:paraId="6F568BAF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</w:p>
          <w:p w14:paraId="65AEF7E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Жолугушуунун планы </w:t>
            </w:r>
          </w:p>
        </w:tc>
        <w:tc>
          <w:tcPr>
            <w:tcW w:w="4678" w:type="dxa"/>
          </w:tcPr>
          <w:p w14:paraId="16DD814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Баңгилик жана аракечтиктин зыяндуулугу тууралуу маалымат берилип, алдын алуу иш чаралар жургүзүлөт</w:t>
            </w:r>
          </w:p>
        </w:tc>
      </w:tr>
      <w:tr w14:paraId="7B465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0CAB30E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5732" w:type="dxa"/>
          </w:tcPr>
          <w:p w14:paraId="54BFB43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«Улууга урмат, кичүүгө ызаат» кереге гезиттер сынагын уюштуруу </w:t>
            </w:r>
          </w:p>
        </w:tc>
        <w:tc>
          <w:tcPr>
            <w:tcW w:w="1701" w:type="dxa"/>
          </w:tcPr>
          <w:p w14:paraId="0A0D03AC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Март </w:t>
            </w:r>
          </w:p>
        </w:tc>
        <w:tc>
          <w:tcPr>
            <w:tcW w:w="2268" w:type="dxa"/>
          </w:tcPr>
          <w:p w14:paraId="2ADA066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Кереге гезиттер </w:t>
            </w:r>
          </w:p>
        </w:tc>
        <w:tc>
          <w:tcPr>
            <w:tcW w:w="4678" w:type="dxa"/>
          </w:tcPr>
          <w:p w14:paraId="5AA7C452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Үлгүлүү жүрүм турумга үндөгөн лозунгдар, кереге гезиттер чыгарылат </w:t>
            </w:r>
          </w:p>
        </w:tc>
      </w:tr>
      <w:tr w14:paraId="0C9A1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612B8ECF">
            <w:pPr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32" w:type="dxa"/>
          </w:tcPr>
          <w:p w14:paraId="0BEACD9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Тентек, же ар кандай адепсиз ишке жөндөмдүү, сабакты көп калтырган окуучулар менен иш алып баруу.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 xml:space="preserve"> Ү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йл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ө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ү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ө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рейддерди жургузуу .Ата-энелери менен иш алып баруу</w:t>
            </w:r>
          </w:p>
        </w:tc>
        <w:tc>
          <w:tcPr>
            <w:tcW w:w="1701" w:type="dxa"/>
          </w:tcPr>
          <w:p w14:paraId="18AEE7C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Дайыма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 xml:space="preserve"> </w:t>
            </w:r>
          </w:p>
        </w:tc>
        <w:tc>
          <w:tcPr>
            <w:tcW w:w="2268" w:type="dxa"/>
          </w:tcPr>
          <w:p w14:paraId="6EE457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Көзөмөл дептерлер,</w:t>
            </w:r>
          </w:p>
          <w:p w14:paraId="4F25F3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рейд, ата-эне менен байланыш дептерлер, келишим,</w:t>
            </w:r>
          </w:p>
          <w:p w14:paraId="2F4FDB8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тил каттар</w:t>
            </w:r>
          </w:p>
        </w:tc>
        <w:tc>
          <w:tcPr>
            <w:tcW w:w="4678" w:type="dxa"/>
          </w:tcPr>
          <w:p w14:paraId="278E882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Тентек балдар адепт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үү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ү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ө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тарбияланат,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сабакты 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ө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 калтырбай калат,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ата-энелер менен байланыш т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ү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ү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ө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14:paraId="636BC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" w:type="dxa"/>
          </w:tcPr>
          <w:p w14:paraId="6599A55A">
            <w:pPr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32" w:type="dxa"/>
          </w:tcPr>
          <w:p w14:paraId="372E026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Маданий массалык спорттук иш чаралар арк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луу “Кылмыштуулукту болтурбайбыз” ураанынын алдында “Мыкты спорттук класс” мелдешине катышуу </w:t>
            </w:r>
          </w:p>
        </w:tc>
        <w:tc>
          <w:tcPr>
            <w:tcW w:w="1701" w:type="dxa"/>
          </w:tcPr>
          <w:p w14:paraId="53F46C6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68" w:type="dxa"/>
          </w:tcPr>
          <w:p w14:paraId="2F13B2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Спорт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тук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инвентарлар,</w:t>
            </w:r>
          </w:p>
          <w:p w14:paraId="255FAC1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иш-чаралардын планы</w:t>
            </w:r>
          </w:p>
        </w:tc>
        <w:tc>
          <w:tcPr>
            <w:tcW w:w="4678" w:type="dxa"/>
          </w:tcPr>
          <w:p w14:paraId="2057974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Спорттук иш чаралар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ө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ө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ү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ө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Окуучулар бош убактыларында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спорт менен машыг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val="ky-KG" w:eastAsia="ru-RU"/>
              </w:rPr>
              <w:t>уу адатка айланат</w:t>
            </w:r>
          </w:p>
        </w:tc>
      </w:tr>
    </w:tbl>
    <w:p w14:paraId="5FF7E412">
      <w:pPr>
        <w:rPr>
          <w:rFonts w:ascii="Times New Roman" w:hAnsi="Times New Roman" w:cs="Times New Roman"/>
          <w:sz w:val="24"/>
          <w:szCs w:val="24"/>
          <w:lang w:val="ky-KG"/>
        </w:rPr>
      </w:pPr>
    </w:p>
    <w:p w14:paraId="609C65D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Соцпедагог:                Субаналиева Г.К.</w:t>
      </w:r>
    </w:p>
    <w:p w14:paraId="360901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80032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93589D9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FCBAE6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79AF9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8C7C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40"/>
                                <w:szCs w:val="40"/>
                                <w:lang w:val="ky-KG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72"/>
                                <w:szCs w:val="72"/>
                                <w:lang w:val="ky-KG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 xml:space="preserve">“Өспүрүмдөр кылмышка каршы”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40"/>
                                <w:szCs w:val="40"/>
                                <w:lang w:val="ky-KG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 xml:space="preserve">тегерек стол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6" o:spt="202" type="#_x0000_t202" style="position:absolute;left:0pt;margin-left:0pt;margin-top:0pt;height:144pt;width:144pt;mso-wrap-style:none;z-index:251659264;mso-width-relative:page;mso-height-relative:page;" filled="f" stroked="f" coordsize="21600,21600" o:gfxdata="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lqr5rPAAAABQEAAA8AAAAAAAAAAQAgAAAAIgAAAGRycy9kb3ducmV2LnhtbFBLAQIUABQAAAAI&#10;AIdO4kDN8yHuLwIAAGkEAAAOAAAAAAAAAAEAIAAAAB4BAABkcnMvZTJvRG9jLnhtbFBLBQYAAAAA&#10;BgAGAFkBAAC/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418C7C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/>
                          <w:sz w:val="40"/>
                          <w:szCs w:val="40"/>
                          <w:lang w:val="ky-KG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/>
                          <w:sz w:val="72"/>
                          <w:szCs w:val="72"/>
                          <w:lang w:val="ky-KG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 xml:space="preserve">“Өспүрүмдөр кылмышка каршы”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/>
                          <w:sz w:val="40"/>
                          <w:szCs w:val="40"/>
                          <w:lang w:val="ky-KG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 xml:space="preserve">тегерек стол </w:t>
                      </w:r>
                    </w:p>
                  </w:txbxContent>
                </v:textbox>
              </v:shape>
            </w:pict>
          </mc:Fallback>
        </mc:AlternateContent>
      </w:r>
    </w:p>
    <w:p w14:paraId="15482E22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0A9564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</w:p>
    <w:p w14:paraId="53DAF99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5E9315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1C026D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91A993D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6062980" cy="2734310"/>
            <wp:effectExtent l="0" t="0" r="13970" b="8890"/>
            <wp:docPr id="3" name="Изображение 3" descr="WhatsApp Image 2025-02-13 at 16.43.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WhatsApp Image 2025-02-13 at 16.43.5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298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CD82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64847A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6DD34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EA8FDC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7152779">
      <w:pPr>
        <w:pStyle w:val="7"/>
        <w:shd w:val="clear" w:color="auto" w:fill="FFFFFF"/>
        <w:spacing w:before="0" w:beforeAutospacing="0" w:after="150" w:afterAutospacing="0"/>
        <w:rPr>
          <w:rFonts w:cs="Arial" w:asciiTheme="minorHAnsi" w:hAnsiTheme="minorHAnsi"/>
          <w:color w:val="000000"/>
          <w:sz w:val="21"/>
          <w:szCs w:val="21"/>
          <w:lang w:val="ky-KG"/>
        </w:rPr>
      </w:pPr>
      <w:r>
        <w:rPr>
          <w:rFonts w:ascii="Calibri" w:hAnsi="Calibri" w:cs="Calibri"/>
          <w:color w:val="050505"/>
          <w:shd w:val="clear" w:color="auto" w:fill="FFFFFF"/>
          <w:lang w:val="ky-KG"/>
        </w:rPr>
        <w:t xml:space="preserve">             Токтогул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 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>атындагы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 N 1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>мектеп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- 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>гимназиясынын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 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 xml:space="preserve">социалдык педагогу Субаналиева Гульшан Кутманалиевна 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 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 xml:space="preserve">8-класстарынын окуучуларына  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 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>кылмыштуулуктун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 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 xml:space="preserve">жана зордук-зомбулуктун 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 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>алдын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 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>алуу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 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>максатында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 "</w:t>
      </w:r>
      <w:r>
        <w:rPr>
          <w:rFonts w:cs="Segoe UI Historic"/>
          <w:color w:val="050505"/>
          <w:shd w:val="clear" w:color="auto" w:fill="FFFFFF"/>
          <w:lang w:val="ky-KG"/>
        </w:rPr>
        <w:t xml:space="preserve"> Кылмыштуулук эмнеден башталат?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" 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>деген темада семинар өттү.Семинарга ШИИБнүн Коомдук коопсуздук кызматынын башчысы милициянын капитаны Кадыров Келдибек Камчыбекович, ЖЖЭИ боюнча улук аймактык инспектору милициянын лейтенанты А.К. Кумарбекова, МАЫӨнун аймактык тескөөчүсү милициянын лейтенанты Н.Б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 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>Орозбаев келип катышышты. Окуучулар алгач</w:t>
      </w:r>
      <w:r>
        <w:rPr>
          <w:rFonts w:ascii="Segoe UI Historic" w:hAnsi="Segoe UI Historic" w:cs="Segoe UI Historic"/>
          <w:color w:val="050505"/>
          <w:shd w:val="clear" w:color="auto" w:fill="FFFFFF"/>
          <w:lang w:val="ky-KG"/>
        </w:rPr>
        <w:t xml:space="preserve">  </w:t>
      </w:r>
      <w:r>
        <w:rPr>
          <w:rFonts w:ascii="Calibri" w:hAnsi="Calibri" w:cs="Calibri"/>
          <w:color w:val="050505"/>
          <w:shd w:val="clear" w:color="auto" w:fill="FFFFFF"/>
          <w:lang w:val="ky-KG"/>
        </w:rPr>
        <w:t>3 топко бөлүнүшүп, “кылмыштуулук” деген сөздү чечмелөө менен башталып, ал жөнундө кеңири түшүнүк берилди. Кылмыштуулук тууралуу окуя мисалга алынып, окуя бөлүктөргө бөлүнүп суроо-жооп ирээтинде топторго берилип окуучулар  активдүү катышып жоопторго катышып жатышты.</w:t>
      </w:r>
      <w:bookmarkStart w:id="0" w:name="_GoBack"/>
      <w:bookmarkEnd w:id="0"/>
    </w:p>
    <w:p w14:paraId="1916CF9D">
      <w:pPr>
        <w:spacing w:line="240" w:lineRule="auto"/>
        <w:ind w:left="2439" w:hanging="4140"/>
        <w:rPr>
          <w:rFonts w:hint="default" w:ascii="Times New Roman" w:hAnsi="Times New Roman" w:cs="Times New Roman"/>
          <w:b w:val="0"/>
          <w:bCs w:val="0"/>
          <w:sz w:val="24"/>
          <w:szCs w:val="24"/>
          <w:lang w:val="ky-KG"/>
        </w:rPr>
      </w:pPr>
      <w:r>
        <w:rPr>
          <w:rFonts w:ascii="Calibri" w:hAnsi="Calibri" w:cs="Calibri"/>
          <w:color w:val="050505"/>
          <w:sz w:val="24"/>
          <w:szCs w:val="24"/>
          <w:shd w:val="clear" w:color="auto" w:fill="FFFFFF"/>
          <w:lang w:val="ky-KG"/>
        </w:rPr>
        <w:t xml:space="preserve"> </w:t>
      </w:r>
      <w:r>
        <w:rPr>
          <w:rFonts w:ascii="Segoe UI Historic" w:hAnsi="Segoe UI Historic" w:cs="Segoe UI Historic"/>
          <w:color w:val="050505"/>
          <w:sz w:val="24"/>
          <w:szCs w:val="24"/>
          <w:shd w:val="clear" w:color="auto" w:fill="FFFFFF"/>
          <w:lang w:val="ky-KG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color w:val="050505"/>
          <w:sz w:val="24"/>
          <w:szCs w:val="24"/>
          <w:shd w:val="clear" w:color="auto" w:fill="FFFFFF"/>
          <w:lang w:val="ky-KG"/>
        </w:rPr>
        <w:t>Ошондой эле кылмыштуулуктун алдын алуу</w:t>
      </w:r>
    </w:p>
    <w:p w14:paraId="594E7183">
      <w:pPr>
        <w:ind w:left="4140" w:hanging="4140"/>
        <w:rPr>
          <w:rFonts w:hint="default" w:ascii="Times New Roman" w:hAnsi="Times New Roman" w:cs="Times New Roman"/>
          <w:b w:val="0"/>
          <w:bCs w:val="0"/>
          <w:sz w:val="24"/>
          <w:szCs w:val="24"/>
          <w:lang w:val="ky-KG"/>
        </w:rPr>
      </w:pPr>
    </w:p>
    <w:p w14:paraId="3D0F051A">
      <w:pPr>
        <w:pStyle w:val="7"/>
        <w:shd w:val="clear" w:color="auto" w:fill="FFFFFF"/>
        <w:spacing w:before="0" w:beforeAutospacing="0" w:after="150" w:afterAutospacing="0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ky-KG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4"/>
          <w:szCs w:val="24"/>
          <w:lang w:val="ky-KG"/>
        </w:rPr>
        <w:t>Ар бирибиз кылмыштуулуктун акыры –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ky-KG"/>
        </w:rPr>
        <w:t> 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4"/>
          <w:szCs w:val="24"/>
          <w:lang w:val="ky-KG"/>
        </w:rPr>
        <w:t>жаза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ky-KG"/>
        </w:rPr>
        <w:t> 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4"/>
          <w:szCs w:val="24"/>
          <w:lang w:val="ky-KG"/>
        </w:rPr>
        <w:t>менен бүтөрүн унутпасак жакшы болор эле.</w:t>
      </w:r>
    </w:p>
    <w:p w14:paraId="4C833161">
      <w:pPr>
        <w:pStyle w:val="7"/>
        <w:shd w:val="clear" w:color="auto" w:fill="FFFFFF"/>
        <w:spacing w:before="0" w:beforeAutospacing="0" w:after="150" w:afterAutospacing="0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ky-KG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color w:val="000000"/>
          <w:sz w:val="24"/>
          <w:szCs w:val="24"/>
          <w:lang w:val="ky-KG"/>
        </w:rPr>
        <w:t>Сабагымдын акырында төмөндөгү улуу инсандардын учкул сөздөрү менен аяктагым келет жана үйгө тапшырмага “Кылмыштуулукту кантип алдын алуу керек” деген темада дилбаян жазып келгиле.</w:t>
      </w:r>
    </w:p>
    <w:p w14:paraId="0F2876D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>
      <w:pgSz w:w="16838" w:h="11906" w:orient="landscape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 Historic">
    <w:panose1 w:val="020B0502040204020203"/>
    <w:charset w:val="00"/>
    <w:family w:val="swiss"/>
    <w:pitch w:val="default"/>
    <w:sig w:usb0="800001EF" w:usb1="02000002" w:usb2="0060C080" w:usb3="00000002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84"/>
    <w:rsid w:val="00174D52"/>
    <w:rsid w:val="00196553"/>
    <w:rsid w:val="001A396B"/>
    <w:rsid w:val="001B7CA8"/>
    <w:rsid w:val="001C1F71"/>
    <w:rsid w:val="00392EB8"/>
    <w:rsid w:val="003A1775"/>
    <w:rsid w:val="003E79BB"/>
    <w:rsid w:val="003F20CC"/>
    <w:rsid w:val="00467812"/>
    <w:rsid w:val="00543E62"/>
    <w:rsid w:val="006A6C78"/>
    <w:rsid w:val="006B4C6F"/>
    <w:rsid w:val="006B789E"/>
    <w:rsid w:val="007C5A6B"/>
    <w:rsid w:val="007D18C4"/>
    <w:rsid w:val="007F214A"/>
    <w:rsid w:val="007F4D7C"/>
    <w:rsid w:val="008275E8"/>
    <w:rsid w:val="008B20ED"/>
    <w:rsid w:val="0098030D"/>
    <w:rsid w:val="009C3C53"/>
    <w:rsid w:val="00AD05DF"/>
    <w:rsid w:val="00AE561B"/>
    <w:rsid w:val="00B9318E"/>
    <w:rsid w:val="00BA0013"/>
    <w:rsid w:val="00C50B8F"/>
    <w:rsid w:val="00C97052"/>
    <w:rsid w:val="00CB77D6"/>
    <w:rsid w:val="00CF1E11"/>
    <w:rsid w:val="00E83E84"/>
    <w:rsid w:val="00F57DFA"/>
    <w:rsid w:val="00FA03D1"/>
    <w:rsid w:val="0B1A4B88"/>
    <w:rsid w:val="3AEA1B54"/>
    <w:rsid w:val="3D3D54D6"/>
    <w:rsid w:val="487F16CC"/>
    <w:rsid w:val="7D77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Title"/>
    <w:basedOn w:val="1"/>
    <w:next w:val="1"/>
    <w:link w:val="9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6">
    <w:name w:val="List"/>
    <w:basedOn w:val="1"/>
    <w:unhideWhenUsed/>
    <w:uiPriority w:val="99"/>
    <w:pPr>
      <w:ind w:left="283" w:hanging="283"/>
      <w:contextualSpacing/>
    </w:p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Знак"/>
    <w:basedOn w:val="2"/>
    <w:link w:val="5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694</Words>
  <Characters>3959</Characters>
  <Lines>32</Lines>
  <Paragraphs>9</Paragraphs>
  <TotalTime>1828</TotalTime>
  <ScaleCrop>false</ScaleCrop>
  <LinksUpToDate>false</LinksUpToDate>
  <CharactersWithSpaces>4644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2018-11-11T13:57:00Z</dcterms:created>
  <dc:creator>XTreme.ws</dc:creator>
  <cp:lastModifiedBy>Admin</cp:lastModifiedBy>
  <cp:lastPrinted>2022-11-12T17:55:00Z</cp:lastPrinted>
  <dcterms:modified xsi:type="dcterms:W3CDTF">2025-02-13T10:52:04Z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44201D34D5664F3287E14DCF19789EB9_13</vt:lpwstr>
  </property>
</Properties>
</file>